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55CE5">
        <w:rPr>
          <w:rFonts w:ascii="Times New Roman" w:hAnsi="Times New Roman"/>
          <w:b/>
          <w:color w:val="000000"/>
          <w:sz w:val="28"/>
          <w:szCs w:val="28"/>
          <w:lang w:val="uk-UA"/>
        </w:rPr>
        <w:t>Білет № 2</w:t>
      </w:r>
    </w:p>
    <w:p w:rsidR="00655CE5" w:rsidRPr="00655CE5" w:rsidRDefault="00655CE5" w:rsidP="00655CE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Конституції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обов’язковою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655CE5" w:rsidRDefault="00655CE5" w:rsidP="00655C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базова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дошкільна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початкова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5CE5" w:rsidRDefault="00655CE5" w:rsidP="00655C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основою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є:</w:t>
      </w:r>
      <w:proofErr w:type="gramEnd"/>
    </w:p>
    <w:p w:rsidR="00655CE5" w:rsidRDefault="00655CE5" w:rsidP="00655CE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стандарт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івня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655CE5" w:rsidRDefault="00655CE5" w:rsidP="00655CE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Концепція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«Нова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школа»;</w:t>
      </w:r>
    </w:p>
    <w:p w:rsidR="00655CE5" w:rsidRDefault="00655CE5" w:rsidP="00655CE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модельна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стандарт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містить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структурні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компоненти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55CE5" w:rsidRDefault="00655CE5" w:rsidP="00655C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вимоги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розпочати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освітніх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компонентів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логічну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посл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ідовність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очікувані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вимоги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розпочати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очікувані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очікувані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вимоги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розпочати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змі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тривалість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взаємозв’язок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освітніх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галузей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предметів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дисциплін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логічну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послідовність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інструменти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внутрішнього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компоненти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(за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655CE5" w:rsidRDefault="00655CE5" w:rsidP="00655C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змі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тривалість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взаємозв’язок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освітніх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галузей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предметів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дисциплін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логічну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послідовність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інструменти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внутрішнього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компоненти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55CE5" w:rsidRDefault="00655CE5" w:rsidP="00655CE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CE5" w:rsidRDefault="00655CE5" w:rsidP="00655CE5">
      <w:pPr>
        <w:pStyle w:val="rvps2"/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 Які контрольні функції зникли відповідно до нового Закону України «Про освіту»?</w:t>
      </w:r>
    </w:p>
    <w:p w:rsidR="00655CE5" w:rsidRDefault="00655CE5" w:rsidP="00655CE5">
      <w:pPr>
        <w:pStyle w:val="rvps2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атестація шкіл та інспекції, які проводять відділи, управління освіти; </w:t>
      </w:r>
    </w:p>
    <w:p w:rsidR="00655CE5" w:rsidRDefault="00655CE5" w:rsidP="00655CE5">
      <w:pPr>
        <w:pStyle w:val="rvps2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атестація вчителів; </w:t>
      </w:r>
    </w:p>
    <w:p w:rsidR="00655CE5" w:rsidRDefault="00655CE5" w:rsidP="00655CE5">
      <w:pPr>
        <w:pStyle w:val="rvps2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фінансів школи;</w:t>
      </w:r>
    </w:p>
    <w:p w:rsidR="00655CE5" w:rsidRDefault="00655CE5" w:rsidP="00655CE5">
      <w:pPr>
        <w:pStyle w:val="rvps2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внутрішкільний</w:t>
      </w:r>
      <w:proofErr w:type="spellEnd"/>
      <w:r>
        <w:rPr>
          <w:sz w:val="28"/>
          <w:szCs w:val="28"/>
        </w:rPr>
        <w:t xml:space="preserve"> контроль. </w:t>
      </w:r>
    </w:p>
    <w:p w:rsidR="00655CE5" w:rsidRDefault="00655CE5" w:rsidP="00655CE5">
      <w:pPr>
        <w:pStyle w:val="rvps2"/>
        <w:shd w:val="clear" w:color="auto" w:fill="FFFFFF"/>
        <w:tabs>
          <w:tab w:val="left" w:pos="284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655CE5" w:rsidRDefault="00655CE5" w:rsidP="00655CE5">
      <w:pPr>
        <w:pStyle w:val="rvps2"/>
        <w:shd w:val="clear" w:color="auto" w:fill="FFFFFF"/>
        <w:tabs>
          <w:tab w:val="left" w:pos="284"/>
        </w:tabs>
        <w:spacing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5.Відповідно до Закону України «Про освіту» освітні програми розробляються:</w:t>
      </w:r>
    </w:p>
    <w:p w:rsidR="00655CE5" w:rsidRDefault="00655CE5" w:rsidP="00655CE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закладами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науковими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установами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суб’єктами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затверджуються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спеціальних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pStyle w:val="rvps2"/>
        <w:numPr>
          <w:ilvl w:val="0"/>
          <w:numId w:val="5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закладами освіти;</w:t>
      </w:r>
    </w:p>
    <w:p w:rsidR="00655CE5" w:rsidRDefault="00655CE5" w:rsidP="00655CE5">
      <w:pPr>
        <w:pStyle w:val="rvps2"/>
        <w:numPr>
          <w:ilvl w:val="0"/>
          <w:numId w:val="5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науковими установами;</w:t>
      </w:r>
    </w:p>
    <w:p w:rsidR="00655CE5" w:rsidRDefault="00655CE5" w:rsidP="00655CE5">
      <w:pPr>
        <w:pStyle w:val="rvps2"/>
        <w:numPr>
          <w:ilvl w:val="0"/>
          <w:numId w:val="5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суб’єктами освітньої діяльності.</w:t>
      </w: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проводиться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ідсумкова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атестація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стандартом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655CE5" w:rsidRDefault="00655CE5" w:rsidP="00655CE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контрольних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робіт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форматі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формувального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івня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досягнень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компетентнісних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тестів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проективною метою;</w:t>
      </w:r>
    </w:p>
    <w:p w:rsidR="00655CE5" w:rsidRDefault="00655CE5" w:rsidP="00655CE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творчих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залі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конкурс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метою контролю.</w:t>
      </w:r>
    </w:p>
    <w:p w:rsidR="00655CE5" w:rsidRDefault="00655CE5" w:rsidP="00655C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Скільки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рівнів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позначте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5CE5" w:rsidRDefault="00655CE5" w:rsidP="00655CE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івні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початкова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тривалістю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чотири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роки;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базова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тривалістю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п’ять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профільна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тривалістю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три роки;</w:t>
      </w:r>
    </w:p>
    <w:p w:rsidR="00655CE5" w:rsidRDefault="00655CE5" w:rsidP="00655CE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чотири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івні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дошкільна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початкова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тривалістю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чотири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роки;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базова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тривалістю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п’ять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профільна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тривалістю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три роки;</w:t>
      </w:r>
    </w:p>
    <w:p w:rsidR="00655CE5" w:rsidRDefault="00655CE5" w:rsidP="00655CE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два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івні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базова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тривалістю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п’ять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профільна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тривалістю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три роки;</w:t>
      </w:r>
    </w:p>
    <w:p w:rsidR="00655CE5" w:rsidRDefault="00655CE5" w:rsidP="00655CE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за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івнями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знаєте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автономії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»?</w:t>
      </w:r>
    </w:p>
    <w:p w:rsidR="00655CE5" w:rsidRDefault="00655CE5" w:rsidP="00655CE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академічна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організаційна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фінансова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кадрова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академічна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організаційна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фінансова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територіальна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Pr="00655CE5" w:rsidRDefault="00655CE5" w:rsidP="00655CE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організаційна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000000" w:rsidRPr="00655CE5" w:rsidRDefault="00655CE5" w:rsidP="00655CE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5CE5">
        <w:rPr>
          <w:rFonts w:ascii="Times New Roman" w:hAnsi="Times New Roman"/>
          <w:color w:val="000000"/>
          <w:sz w:val="28"/>
          <w:szCs w:val="28"/>
        </w:rPr>
        <w:t>фінансово-територіальна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55CE5" w:rsidRPr="00655CE5" w:rsidRDefault="00655CE5" w:rsidP="00655CE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Закону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призначає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звільняє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директора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655CE5" w:rsidRDefault="00655CE5" w:rsidP="00655C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засновник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уповноважений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ним орган;</w:t>
      </w:r>
    </w:p>
    <w:p w:rsidR="00655CE5" w:rsidRDefault="00655CE5" w:rsidP="00655C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трудовий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колектив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усі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правильні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5CE5" w:rsidRDefault="00655CE5" w:rsidP="00655CE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здійснює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контроль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нагляд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за закладом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655CE5" w:rsidRDefault="00655CE5" w:rsidP="00655C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засновник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уповноважений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ним орган;</w:t>
      </w:r>
    </w:p>
    <w:p w:rsidR="00655CE5" w:rsidRDefault="00655CE5" w:rsidP="00655C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служби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територіальні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Департамент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державної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адміністрації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55CE5" w:rsidRP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655CE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655CE5">
        <w:rPr>
          <w:rFonts w:ascii="Times New Roman" w:hAnsi="Times New Roman"/>
          <w:color w:val="000000"/>
          <w:sz w:val="28"/>
          <w:szCs w:val="28"/>
          <w:lang w:val="uk-UA"/>
        </w:rPr>
        <w:t xml:space="preserve">. Для чого потрібно відповідно до Закону України «Про освіту» </w:t>
      </w:r>
      <w:r w:rsidRPr="00655C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забезпечувати на </w:t>
      </w:r>
      <w:proofErr w:type="spellStart"/>
      <w:r w:rsidRPr="00655C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веб-сайтах</w:t>
      </w:r>
      <w:proofErr w:type="spellEnd"/>
      <w:r w:rsidRPr="00655C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закладів освіти (у разі їх відсутності – на </w:t>
      </w:r>
      <w:proofErr w:type="spellStart"/>
      <w:r w:rsidRPr="00655C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веб-сайтах</w:t>
      </w:r>
      <w:proofErr w:type="spellEnd"/>
      <w:r w:rsidRPr="00655C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засновників) відкритий доступ до інформації та документів закладу освіти?</w:t>
      </w:r>
    </w:p>
    <w:p w:rsidR="00655CE5" w:rsidRDefault="00655CE5" w:rsidP="00655CE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прозорості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відкритості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суто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інформування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ержавної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служби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учнями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батьками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За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чиєю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ініціативною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створюються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»?</w:t>
      </w:r>
    </w:p>
    <w:p w:rsidR="00655CE5" w:rsidRDefault="00655CE5" w:rsidP="00655CE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виключно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ініціативи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Каховської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ради;</w:t>
      </w:r>
    </w:p>
    <w:p w:rsidR="00655CE5" w:rsidRDefault="00655CE5" w:rsidP="00655CE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ініціативою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ісцевого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Pr="00977BCA" w:rsidRDefault="00655CE5" w:rsidP="00655CE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ініціативою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об’єднань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інститутів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суспільства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установчими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передбачена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особливими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освітніми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потребами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CE5" w:rsidRPr="00655CE5" w:rsidRDefault="00655CE5" w:rsidP="00655C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655CE5">
        <w:rPr>
          <w:rFonts w:ascii="Times New Roman" w:hAnsi="Times New Roman"/>
          <w:sz w:val="28"/>
          <w:szCs w:val="28"/>
          <w:lang w:val="uk-UA"/>
        </w:rPr>
        <w:t>. Які види відповідальності передбачені за вчинення корупційних або пов’язаних з корупцією правопорушень відповідно до Закону України «Про запобігання корупції»?</w:t>
      </w:r>
    </w:p>
    <w:p w:rsidR="00655CE5" w:rsidRDefault="00655CE5" w:rsidP="00655CE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вчинення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корупційних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пов’язаних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корупцією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правопорушень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притягнені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кримінальної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адміністративної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цивільно-правової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дисциплінарної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порядку;</w:t>
      </w:r>
    </w:p>
    <w:p w:rsidR="00655CE5" w:rsidRDefault="00655CE5" w:rsidP="00655CE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вчинення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корупційних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пов’язаних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корупцією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правопорушень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притягнені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кримінальної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порядку;</w:t>
      </w:r>
    </w:p>
    <w:p w:rsidR="00655CE5" w:rsidRDefault="00655CE5" w:rsidP="00655CE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вчинення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корупційних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пов’язаних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корупцією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правопорушень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притягуються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адміністративної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порядку;</w:t>
      </w:r>
    </w:p>
    <w:p w:rsidR="00655CE5" w:rsidRPr="00655CE5" w:rsidRDefault="00655CE5" w:rsidP="00655CE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вчинення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корупційних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пов’язаних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корупцією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правопорушень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притягуються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виключно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цивільно-правової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дисциплінарної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порядку.</w:t>
      </w:r>
    </w:p>
    <w:p w:rsidR="00655CE5" w:rsidRDefault="00655CE5" w:rsidP="00655CE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55CE5" w:rsidRDefault="00655CE5" w:rsidP="00655CE5">
      <w:pPr>
        <w:pStyle w:val="a3"/>
        <w:tabs>
          <w:tab w:val="left" w:pos="284"/>
        </w:tabs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655CE5" w:rsidRDefault="00655CE5" w:rsidP="00655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Автономія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школи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набуття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повноважень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655CE5" w:rsidRDefault="00655CE5" w:rsidP="00655CE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самостійного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бухгалтерського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реєстрація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закладу як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окремої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особи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фондах,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відкриття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реєстраційного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спеціального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реєстраційного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рахунків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55CE5" w:rsidRDefault="00655CE5" w:rsidP="00655CE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Видання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наказі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звільнення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55CE5" w:rsidRDefault="00655CE5" w:rsidP="00655CE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внесення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змі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статуту;</w:t>
      </w:r>
    </w:p>
    <w:p w:rsidR="00655CE5" w:rsidRDefault="00655CE5" w:rsidP="00655CE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виведення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складу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централізованої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бухгалтерії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переведення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самостійний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бухгалтерський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55CE5" w:rsidRDefault="00655CE5" w:rsidP="00655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655CE5" w:rsidRDefault="00655CE5" w:rsidP="00655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.Метою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сертифікації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вчителів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є: </w:t>
      </w:r>
    </w:p>
    <w:p w:rsidR="00655CE5" w:rsidRDefault="00655CE5" w:rsidP="00655CE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ідвищення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престижності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педагогічної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праці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стимулювання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особистісного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зростання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55CE5" w:rsidRDefault="00655CE5" w:rsidP="00655CE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перевірка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фахової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компетентності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педагогі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55CE5" w:rsidRDefault="00655CE5" w:rsidP="00655CE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курсової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стимулювання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успішно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пройдуть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5CE5" w:rsidRDefault="00655CE5" w:rsidP="00655CE5">
      <w:pPr>
        <w:pStyle w:val="rvps7"/>
        <w:shd w:val="clear" w:color="auto" w:fill="FFFFFF"/>
        <w:tabs>
          <w:tab w:val="left" w:pos="142"/>
        </w:tabs>
        <w:spacing w:beforeAutospacing="0" w:after="0" w:afterAutospacing="0"/>
        <w:ind w:right="-2" w:firstLine="567"/>
        <w:jc w:val="both"/>
        <w:rPr>
          <w:sz w:val="28"/>
          <w:szCs w:val="28"/>
          <w:lang w:val="uk-UA"/>
        </w:rPr>
      </w:pPr>
    </w:p>
    <w:p w:rsidR="00655CE5" w:rsidRDefault="00655CE5" w:rsidP="00655CE5">
      <w:pPr>
        <w:pStyle w:val="rvps7"/>
        <w:shd w:val="clear" w:color="auto" w:fill="FFFFFF"/>
        <w:tabs>
          <w:tab w:val="left" w:pos="142"/>
        </w:tabs>
        <w:spacing w:beforeAutospacing="0" w:after="0" w:afterAutospacing="0"/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Відповідно до </w:t>
      </w:r>
      <w:r>
        <w:rPr>
          <w:rStyle w:val="a4"/>
          <w:b w:val="0"/>
          <w:bCs w:val="0"/>
          <w:color w:val="000000"/>
          <w:sz w:val="28"/>
          <w:szCs w:val="28"/>
          <w:lang w:val="uk-UA"/>
        </w:rPr>
        <w:t xml:space="preserve"> П</w:t>
      </w:r>
      <w:r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МОН України від </w:t>
      </w:r>
      <w:r>
        <w:rPr>
          <w:sz w:val="28"/>
          <w:szCs w:val="28"/>
          <w:shd w:val="clear" w:color="auto" w:fill="FFFFFF"/>
          <w:lang w:val="uk-UA"/>
        </w:rPr>
        <w:t>26.12.2017 р. № 1669</w:t>
      </w:r>
      <w:bookmarkStart w:id="0" w:name="n66"/>
      <w:bookmarkEnd w:id="0"/>
      <w:r>
        <w:rPr>
          <w:sz w:val="28"/>
          <w:szCs w:val="28"/>
          <w:shd w:val="clear" w:color="auto" w:fill="FFFFFF"/>
          <w:lang w:val="uk-UA"/>
        </w:rPr>
        <w:t xml:space="preserve"> к</w:t>
      </w:r>
      <w:r>
        <w:rPr>
          <w:color w:val="000000"/>
          <w:sz w:val="28"/>
          <w:szCs w:val="28"/>
          <w:lang w:val="uk-UA"/>
        </w:rPr>
        <w:t>ерівник закладу освіти є:</w:t>
      </w:r>
    </w:p>
    <w:p w:rsidR="00655CE5" w:rsidRDefault="00655CE5" w:rsidP="00655CE5">
      <w:pPr>
        <w:numPr>
          <w:ilvl w:val="0"/>
          <w:numId w:val="16"/>
        </w:numPr>
        <w:shd w:val="clear" w:color="auto" w:fill="FFFFFF"/>
        <w:tabs>
          <w:tab w:val="left" w:pos="142"/>
          <w:tab w:val="left" w:pos="720"/>
        </w:tabs>
        <w:spacing w:after="0" w:line="240" w:lineRule="auto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n67"/>
      <w:bookmarkEnd w:id="1"/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дальним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безпечних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дозволяє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шкідливих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небезпечних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умов;</w:t>
      </w:r>
    </w:p>
    <w:p w:rsidR="00655CE5" w:rsidRDefault="00655CE5" w:rsidP="00655CE5">
      <w:pPr>
        <w:numPr>
          <w:ilvl w:val="0"/>
          <w:numId w:val="16"/>
        </w:numPr>
        <w:shd w:val="clear" w:color="auto" w:fill="FFFFFF"/>
        <w:tabs>
          <w:tab w:val="left" w:pos="142"/>
          <w:tab w:val="left" w:pos="720"/>
        </w:tabs>
        <w:spacing w:after="0" w:line="240" w:lineRule="auto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дальним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шкільної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споруди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належному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6"/>
        </w:numPr>
        <w:shd w:val="clear" w:color="auto" w:fill="FFFFFF"/>
        <w:tabs>
          <w:tab w:val="left" w:pos="142"/>
          <w:tab w:val="left" w:pos="720"/>
        </w:tabs>
        <w:spacing w:after="0" w:line="240" w:lineRule="auto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дальним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поточних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капітальних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ремонтів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закладах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6"/>
        </w:numPr>
        <w:shd w:val="clear" w:color="auto" w:fill="FFFFFF"/>
        <w:tabs>
          <w:tab w:val="left" w:pos="142"/>
          <w:tab w:val="left" w:pos="720"/>
        </w:tabs>
        <w:spacing w:after="0" w:line="240" w:lineRule="auto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призначає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безпечних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5CE5" w:rsidRDefault="00655CE5" w:rsidP="00655C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CE5" w:rsidRDefault="00655CE5" w:rsidP="00655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Мета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інституційного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аудиту: </w:t>
      </w:r>
    </w:p>
    <w:p w:rsidR="00655CE5" w:rsidRDefault="00655CE5" w:rsidP="00655C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оцінити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виробити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ідвищення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вдосконалення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внутрішньої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системи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приведення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управлінського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процесів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відповідність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вимог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55CE5" w:rsidRDefault="00655CE5" w:rsidP="00655C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оцінити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виробити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ідвищення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55CE5" w:rsidRDefault="00655CE5" w:rsidP="00655C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оцінити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55CE5" w:rsidRDefault="00655CE5" w:rsidP="00655C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оцінити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керівництва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55CE5" w:rsidRDefault="00655CE5" w:rsidP="00655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5CE5" w:rsidRDefault="00655CE5" w:rsidP="00655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До заяви</w:t>
      </w:r>
      <w:proofErr w:type="gram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зарахування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до 1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 xml:space="preserve"> батьки </w:t>
      </w:r>
      <w:proofErr w:type="spellStart"/>
      <w:r>
        <w:rPr>
          <w:rFonts w:ascii="Times New Roman" w:hAnsi="Times New Roman"/>
          <w:sz w:val="28"/>
          <w:szCs w:val="28"/>
        </w:rPr>
        <w:t>додають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55CE5" w:rsidRDefault="00655CE5" w:rsidP="00655CE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ідоцтва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оригінал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довідки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формою № 086-1/0, документ,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ідоцтва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оригінал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довідки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формою № 086-1/0, документ,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довідку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ідоцтва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оригінал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довідки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формою № 086-1/0, документ,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особову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справу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ідоцтва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оригінал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довідки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формою № 086-1/0, </w:t>
      </w:r>
      <w:proofErr w:type="spellStart"/>
      <w:r>
        <w:rPr>
          <w:rFonts w:ascii="Times New Roman" w:hAnsi="Times New Roman"/>
          <w:sz w:val="28"/>
          <w:szCs w:val="28"/>
        </w:rPr>
        <w:t>сімейне</w:t>
      </w:r>
      <w:proofErr w:type="spellEnd"/>
      <w:r>
        <w:rPr>
          <w:rFonts w:ascii="Times New Roman" w:hAnsi="Times New Roman"/>
          <w:sz w:val="28"/>
          <w:szCs w:val="28"/>
        </w:rPr>
        <w:t xml:space="preserve"> фото.</w:t>
      </w:r>
    </w:p>
    <w:p w:rsidR="00655CE5" w:rsidRDefault="00655CE5" w:rsidP="00655CE5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010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Учні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(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вихованці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),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які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не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мають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результатів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річного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оцінювання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та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державної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підсумкової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атестації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(для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випускників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початкової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та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основної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шкіл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) у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зв’язку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із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невідвідуванням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загальноосвітнього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навчального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закладу (не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менше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шести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останніх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місяців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навчального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року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підряд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) та за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відсутності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будь-яких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відомостей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щодо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місця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їх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проживання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чи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перебування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,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їхніх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батьків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,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або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законних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представників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,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визнаються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такими,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що</w:t>
      </w:r>
      <w:proofErr w:type="spellEnd"/>
      <w:r>
        <w:rPr>
          <w:rStyle w:val="a5"/>
          <w:i w:val="0"/>
          <w:color w:val="010101"/>
          <w:sz w:val="28"/>
          <w:szCs w:val="28"/>
        </w:rPr>
        <w:t>:</w:t>
      </w:r>
    </w:p>
    <w:p w:rsidR="00655CE5" w:rsidRDefault="00655CE5" w:rsidP="00655CE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Style w:val="a5"/>
          <w:rFonts w:ascii="Times New Roman" w:hAnsi="Times New Roman"/>
          <w:iCs w:val="0"/>
          <w:color w:val="000000"/>
          <w:sz w:val="28"/>
          <w:szCs w:val="28"/>
        </w:rPr>
      </w:pP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вибули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із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загальноосвітнього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навчального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закладу, та до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наступного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класу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не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переводяться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згідно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з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proofErr w:type="gram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р</w:t>
      </w:r>
      <w:proofErr w:type="gram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ішенням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педагогічної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ради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загальноосвітнього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навчального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закладу,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що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оформлюється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відповідним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наказом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керівника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загальноосвітнього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>навчального</w:t>
      </w:r>
      <w:proofErr w:type="spellEnd"/>
      <w:r>
        <w:rPr>
          <w:rStyle w:val="a5"/>
          <w:rFonts w:ascii="ProximaNova" w:hAnsi="ProximaNova"/>
          <w:i w:val="0"/>
          <w:color w:val="010101"/>
          <w:sz w:val="28"/>
          <w:szCs w:val="28"/>
        </w:rPr>
        <w:t xml:space="preserve"> закладу.</w:t>
      </w:r>
    </w:p>
    <w:p w:rsidR="00655CE5" w:rsidRDefault="00655CE5" w:rsidP="00655CE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Style w:val="a5"/>
          <w:rFonts w:ascii="Times New Roman" w:hAnsi="Times New Roman"/>
          <w:iCs w:val="0"/>
          <w:color w:val="000000"/>
          <w:sz w:val="28"/>
          <w:szCs w:val="28"/>
        </w:rPr>
      </w:pPr>
      <w:proofErr w:type="spellStart"/>
      <w:proofErr w:type="gram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переведен</w:t>
      </w:r>
      <w:proofErr w:type="gram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і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до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наступного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класу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за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умови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здачі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іспитів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у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формі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співбесіди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за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програмою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відповідного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класу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Style w:val="a5"/>
          <w:rFonts w:ascii="Times New Roman" w:hAnsi="Times New Roman"/>
          <w:iCs w:val="0"/>
          <w:color w:val="000000"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переведені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до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наступного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класу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з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оцінками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початкового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</w:t>
      </w:r>
      <w:proofErr w:type="spellStart"/>
      <w:proofErr w:type="gram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р</w:t>
      </w:r>
      <w:proofErr w:type="gram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івня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;</w:t>
      </w:r>
    </w:p>
    <w:p w:rsidR="00655CE5" w:rsidRDefault="00655CE5" w:rsidP="00655CE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Style w:val="a5"/>
          <w:rFonts w:ascii="Times New Roman" w:hAnsi="Times New Roman"/>
          <w:iCs w:val="0"/>
          <w:color w:val="000000"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переведені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 xml:space="preserve"> на </w:t>
      </w:r>
      <w:proofErr w:type="spellStart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екстернат</w:t>
      </w:r>
      <w:proofErr w:type="spellEnd"/>
      <w:r>
        <w:rPr>
          <w:rStyle w:val="a5"/>
          <w:rFonts w:ascii="Times New Roman" w:hAnsi="Times New Roman"/>
          <w:i w:val="0"/>
          <w:color w:val="010101"/>
          <w:sz w:val="28"/>
          <w:szCs w:val="28"/>
        </w:rPr>
        <w:t>.</w:t>
      </w:r>
    </w:p>
    <w:p w:rsidR="00655CE5" w:rsidRDefault="00655CE5" w:rsidP="00655CE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20. Оберіть правильне визначення поняття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корекційно-розвиткова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робота»:</w:t>
      </w:r>
    </w:p>
    <w:p w:rsidR="00655CE5" w:rsidRDefault="00655CE5" w:rsidP="00655CE5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комплексзаходів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із системного психолого-педагогічного супроводження дітей з особливими освітніми потребами у процесі навчання, що спрямований на корекцію порушень шляхом розвитку пізнавальної діяльності, емоційно-вольової сфери, мовлення та особистості дитини; </w:t>
      </w:r>
    </w:p>
    <w:p w:rsidR="00655CE5" w:rsidRDefault="00655CE5" w:rsidP="00655CE5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психолого-педагогічне супроводження дітей з особливими освітніми потребами працівниками психологічної служби (практичними психологами, соціальними педагогами) таких закладів та відповідними педагогічними працівниками;</w:t>
      </w:r>
    </w:p>
    <w:p w:rsidR="00655CE5" w:rsidRDefault="00655CE5" w:rsidP="00655CE5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корекційна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робота з учнем фахівцями інклюзивно-ресурсного центру;</w:t>
      </w:r>
    </w:p>
    <w:p w:rsidR="00655CE5" w:rsidRDefault="00655CE5" w:rsidP="00655CE5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 у класах з інклюзивним навчанням.</w:t>
      </w:r>
    </w:p>
    <w:p w:rsidR="00655CE5" w:rsidRDefault="00655CE5" w:rsidP="00655CE5">
      <w:pPr>
        <w:pStyle w:val="rvps2"/>
        <w:shd w:val="clear" w:color="auto" w:fill="FFFFFF"/>
        <w:tabs>
          <w:tab w:val="left" w:pos="851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21.</w:t>
      </w:r>
      <w:r>
        <w:rPr>
          <w:sz w:val="28"/>
          <w:szCs w:val="28"/>
        </w:rPr>
        <w:t xml:space="preserve">Закон України «Про </w:t>
      </w:r>
      <w:proofErr w:type="spellStart"/>
      <w:r>
        <w:rPr>
          <w:sz w:val="28"/>
          <w:szCs w:val="28"/>
        </w:rPr>
        <w:t>освіту»дає</w:t>
      </w:r>
      <w:proofErr w:type="spellEnd"/>
      <w:r>
        <w:rPr>
          <w:sz w:val="28"/>
          <w:szCs w:val="28"/>
        </w:rPr>
        <w:t xml:space="preserve"> багато автономії школі. Що з цього списку НЕ зможе робити керівництво школи? </w:t>
      </w:r>
    </w:p>
    <w:p w:rsidR="00655CE5" w:rsidRDefault="00655CE5" w:rsidP="00655CE5">
      <w:pPr>
        <w:pStyle w:val="rvps2"/>
        <w:numPr>
          <w:ilvl w:val="0"/>
          <w:numId w:val="21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самостійно набирати на роботу вчителів і звільняти їх; </w:t>
      </w:r>
    </w:p>
    <w:p w:rsidR="00655CE5" w:rsidRDefault="00655CE5" w:rsidP="00655CE5">
      <w:pPr>
        <w:pStyle w:val="rvps2"/>
        <w:numPr>
          <w:ilvl w:val="0"/>
          <w:numId w:val="21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розпоряджатися фінансами, зокрема коштами міжнародних грантів задля покращення якості освітнього процесу; </w:t>
      </w:r>
    </w:p>
    <w:p w:rsidR="00655CE5" w:rsidRDefault="00655CE5" w:rsidP="00655CE5">
      <w:pPr>
        <w:pStyle w:val="rvps2"/>
        <w:numPr>
          <w:ilvl w:val="0"/>
          <w:numId w:val="21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вирішувати (разом з педрадою), де вчителі будуть проходити підвищення своєї кваліфікації – у громадських організаціях чи інститутах підвищення кваліфікації, а також – як саме;</w:t>
      </w:r>
    </w:p>
    <w:p w:rsidR="00655CE5" w:rsidRPr="00977BCA" w:rsidRDefault="00655CE5" w:rsidP="00655CE5">
      <w:pPr>
        <w:pStyle w:val="rvps2"/>
        <w:numPr>
          <w:ilvl w:val="0"/>
          <w:numId w:val="21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розформовувати школу і закривати її. </w:t>
      </w:r>
    </w:p>
    <w:p w:rsidR="00655CE5" w:rsidRDefault="00655CE5" w:rsidP="00655CE5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22.Яке місце може займати релігія в школі? </w:t>
      </w:r>
    </w:p>
    <w:p w:rsidR="00655CE5" w:rsidRDefault="00655CE5" w:rsidP="00655CE5">
      <w:pPr>
        <w:pStyle w:val="rvps2"/>
        <w:numPr>
          <w:ilvl w:val="0"/>
          <w:numId w:val="22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прохання більшості батьків школа може обрати певну релігійну спрямованість; </w:t>
      </w:r>
    </w:p>
    <w:p w:rsidR="00655CE5" w:rsidRDefault="00655CE5" w:rsidP="00655CE5">
      <w:pPr>
        <w:pStyle w:val="rvps2"/>
        <w:numPr>
          <w:ilvl w:val="0"/>
          <w:numId w:val="22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релігійна спрямованість може бути тільки в приватних школах;</w:t>
      </w:r>
    </w:p>
    <w:p w:rsidR="00655CE5" w:rsidRDefault="00655CE5" w:rsidP="00655CE5">
      <w:pPr>
        <w:pStyle w:val="rvps2"/>
        <w:numPr>
          <w:ilvl w:val="0"/>
          <w:numId w:val="22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школі може бути лише та релігійна спрямованість, яка є основною на території, де розміщений заклад освіти;</w:t>
      </w:r>
    </w:p>
    <w:p w:rsidR="00655CE5" w:rsidRDefault="00655CE5" w:rsidP="00655CE5">
      <w:pPr>
        <w:pStyle w:val="rvps2"/>
        <w:numPr>
          <w:ilvl w:val="0"/>
          <w:numId w:val="22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релігійна спрямованість закладу залежить від рішення педагогічної ради.</w:t>
      </w:r>
    </w:p>
    <w:p w:rsidR="00655CE5" w:rsidRDefault="00655CE5" w:rsidP="00655CE5">
      <w:pPr>
        <w:pStyle w:val="rvps2"/>
        <w:shd w:val="clear" w:color="auto" w:fill="FFFFFF"/>
        <w:spacing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655CE5" w:rsidRDefault="00655CE5" w:rsidP="00655CE5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23.Колегіальним органом управління закладом освіти є:</w:t>
      </w:r>
    </w:p>
    <w:p w:rsidR="00655CE5" w:rsidRDefault="00655CE5" w:rsidP="00655CE5">
      <w:pPr>
        <w:pStyle w:val="rvps2"/>
        <w:numPr>
          <w:ilvl w:val="0"/>
          <w:numId w:val="23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 батьківського самоврядування;</w:t>
      </w:r>
    </w:p>
    <w:p w:rsidR="00655CE5" w:rsidRDefault="00655CE5" w:rsidP="00655CE5">
      <w:pPr>
        <w:pStyle w:val="rvps2"/>
        <w:numPr>
          <w:ilvl w:val="0"/>
          <w:numId w:val="23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 самоврядування здобувачів освіти;</w:t>
      </w:r>
    </w:p>
    <w:p w:rsidR="00655CE5" w:rsidRDefault="00655CE5" w:rsidP="00655CE5">
      <w:pPr>
        <w:pStyle w:val="rvps2"/>
        <w:numPr>
          <w:ilvl w:val="0"/>
          <w:numId w:val="23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педагогічна рада закладу;</w:t>
      </w:r>
    </w:p>
    <w:p w:rsidR="00655CE5" w:rsidRDefault="00655CE5" w:rsidP="00655CE5">
      <w:pPr>
        <w:pStyle w:val="rvps2"/>
        <w:numPr>
          <w:ilvl w:val="0"/>
          <w:numId w:val="23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нарада при директорі.</w:t>
      </w:r>
    </w:p>
    <w:p w:rsidR="00655CE5" w:rsidRDefault="00655CE5" w:rsidP="00655CE5">
      <w:pPr>
        <w:pStyle w:val="rvps2"/>
        <w:shd w:val="clear" w:color="auto" w:fill="FFFFFF"/>
        <w:tabs>
          <w:tab w:val="left" w:pos="851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24.Варіативна складова робочого навчального плану розподіляється:</w:t>
      </w:r>
    </w:p>
    <w:p w:rsidR="00655CE5" w:rsidRDefault="00655CE5" w:rsidP="00655CE5">
      <w:pPr>
        <w:pStyle w:val="rvps2"/>
        <w:numPr>
          <w:ilvl w:val="0"/>
          <w:numId w:val="24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закладом загальної середньої освіти за погодженням з органом управління освітою,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закладу;</w:t>
      </w:r>
    </w:p>
    <w:p w:rsidR="00655CE5" w:rsidRDefault="00655CE5" w:rsidP="00655CE5">
      <w:pPr>
        <w:pStyle w:val="rvps2"/>
        <w:numPr>
          <w:ilvl w:val="0"/>
          <w:numId w:val="24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закладом загальної середньої освіти самостійно,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закладу;</w:t>
      </w:r>
    </w:p>
    <w:p w:rsidR="00655CE5" w:rsidRDefault="00655CE5" w:rsidP="00655CE5">
      <w:pPr>
        <w:pStyle w:val="rvps2"/>
        <w:numPr>
          <w:ilvl w:val="0"/>
          <w:numId w:val="24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закладом загальної середньої освіти, враховуючи рекомендації Міністерства освіти і науки України;</w:t>
      </w:r>
    </w:p>
    <w:p w:rsidR="00655CE5" w:rsidRDefault="00655CE5" w:rsidP="00655CE5">
      <w:pPr>
        <w:pStyle w:val="rvps2"/>
        <w:numPr>
          <w:ilvl w:val="0"/>
          <w:numId w:val="24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директором закладу освіти.</w:t>
      </w:r>
    </w:p>
    <w:p w:rsidR="00655CE5" w:rsidRDefault="00655CE5" w:rsidP="00655CE5">
      <w:pPr>
        <w:pStyle w:val="rvps2"/>
        <w:shd w:val="clear" w:color="auto" w:fill="FFFFFF"/>
        <w:spacing w:beforeAutospacing="0" w:after="0" w:afterAutospacing="0"/>
        <w:contextualSpacing/>
        <w:jc w:val="both"/>
        <w:rPr>
          <w:sz w:val="28"/>
          <w:szCs w:val="28"/>
        </w:rPr>
      </w:pPr>
    </w:p>
    <w:p w:rsidR="00655CE5" w:rsidRDefault="00655CE5" w:rsidP="00655CE5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25.Розподіл педагогічного навантаження у закладі загальної середньої освіти затверджується:</w:t>
      </w:r>
    </w:p>
    <w:p w:rsidR="00655CE5" w:rsidRDefault="00655CE5" w:rsidP="00655CE5">
      <w:pPr>
        <w:pStyle w:val="rvps2"/>
        <w:numPr>
          <w:ilvl w:val="0"/>
          <w:numId w:val="25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директором закладу;</w:t>
      </w:r>
    </w:p>
    <w:p w:rsidR="00655CE5" w:rsidRDefault="00655CE5" w:rsidP="00655CE5">
      <w:pPr>
        <w:pStyle w:val="rvps2"/>
        <w:numPr>
          <w:ilvl w:val="0"/>
          <w:numId w:val="25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педагогічною радою закладу;</w:t>
      </w:r>
    </w:p>
    <w:p w:rsidR="00655CE5" w:rsidRDefault="00655CE5" w:rsidP="00655CE5">
      <w:pPr>
        <w:pStyle w:val="rvps2"/>
        <w:numPr>
          <w:ilvl w:val="0"/>
          <w:numId w:val="25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місцевим органом управління освіти;</w:t>
      </w:r>
    </w:p>
    <w:p w:rsidR="00655CE5" w:rsidRDefault="00655CE5" w:rsidP="00655CE5">
      <w:pPr>
        <w:pStyle w:val="rvps2"/>
        <w:numPr>
          <w:ilvl w:val="0"/>
          <w:numId w:val="25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засновником закладу загальної середньої освіти.</w:t>
      </w:r>
    </w:p>
    <w:p w:rsidR="00655CE5" w:rsidRDefault="00655CE5" w:rsidP="00655CE5">
      <w:pPr>
        <w:pStyle w:val="rvps2"/>
        <w:shd w:val="clear" w:color="auto" w:fill="FFFFFF"/>
        <w:spacing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655CE5" w:rsidRDefault="00655CE5" w:rsidP="00655CE5">
      <w:pPr>
        <w:pStyle w:val="rvps2"/>
        <w:shd w:val="clear" w:color="auto" w:fill="FFFFFF"/>
        <w:tabs>
          <w:tab w:val="left" w:pos="851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26.Штатні розписи державних і комунальних закладів загальної середньої освіти незалежно від підпорядкування і типів затверджуються:</w:t>
      </w:r>
    </w:p>
    <w:p w:rsidR="00655CE5" w:rsidRDefault="00655CE5" w:rsidP="00655CE5">
      <w:pPr>
        <w:pStyle w:val="rvps2"/>
        <w:numPr>
          <w:ilvl w:val="0"/>
          <w:numId w:val="26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України;</w:t>
      </w:r>
    </w:p>
    <w:p w:rsidR="00655CE5" w:rsidRDefault="00655CE5" w:rsidP="00655CE5">
      <w:pPr>
        <w:pStyle w:val="rvps2"/>
        <w:numPr>
          <w:ilvl w:val="0"/>
          <w:numId w:val="26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директором закладу загальної  середньої освіти;</w:t>
      </w:r>
    </w:p>
    <w:p w:rsidR="00655CE5" w:rsidRDefault="00655CE5" w:rsidP="00655CE5">
      <w:pPr>
        <w:pStyle w:val="rvps2"/>
        <w:numPr>
          <w:ilvl w:val="0"/>
          <w:numId w:val="26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міським головою;</w:t>
      </w:r>
    </w:p>
    <w:p w:rsidR="00655CE5" w:rsidRDefault="00655CE5" w:rsidP="00655CE5">
      <w:pPr>
        <w:pStyle w:val="rvps2"/>
        <w:numPr>
          <w:ilvl w:val="0"/>
          <w:numId w:val="26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місцевим органом управління освіти.</w:t>
      </w:r>
    </w:p>
    <w:p w:rsidR="00534A3E" w:rsidRPr="00977BCA" w:rsidRDefault="00534A3E" w:rsidP="00534A3E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655CE5" w:rsidRDefault="00655CE5" w:rsidP="00655CE5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655CE5" w:rsidRDefault="00534A3E" w:rsidP="00655CE5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55CE5">
        <w:rPr>
          <w:sz w:val="28"/>
          <w:szCs w:val="28"/>
        </w:rPr>
        <w:t>.Здобувати початкову та базову середню освіту особа має право у державному або комунальному закладі освіти:</w:t>
      </w:r>
    </w:p>
    <w:p w:rsidR="00655CE5" w:rsidRDefault="00655CE5" w:rsidP="00655CE5">
      <w:pPr>
        <w:pStyle w:val="rvps2"/>
        <w:numPr>
          <w:ilvl w:val="0"/>
          <w:numId w:val="28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закладі освіти за яким закріплена територія обслуговування, на якій проживає  особа;</w:t>
      </w:r>
    </w:p>
    <w:p w:rsidR="00655CE5" w:rsidRDefault="00655CE5" w:rsidP="00655CE5">
      <w:pPr>
        <w:pStyle w:val="rvps2"/>
        <w:numPr>
          <w:ilvl w:val="0"/>
          <w:numId w:val="28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 обмежень вибору закладу освіти;</w:t>
      </w:r>
    </w:p>
    <w:p w:rsidR="00655CE5" w:rsidRDefault="00655CE5" w:rsidP="00655CE5">
      <w:pPr>
        <w:pStyle w:val="rvps2"/>
        <w:numPr>
          <w:ilvl w:val="0"/>
          <w:numId w:val="28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будь якому закладі освіти, який не закріплений за територією обслуговування, лише за згодою відповідного управління освіти;</w:t>
      </w:r>
    </w:p>
    <w:p w:rsidR="00655CE5" w:rsidRDefault="00655CE5" w:rsidP="00655CE5">
      <w:pPr>
        <w:pStyle w:val="rvps2"/>
        <w:numPr>
          <w:ilvl w:val="0"/>
          <w:numId w:val="27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жоден з варіантів не вірний.</w:t>
      </w:r>
    </w:p>
    <w:p w:rsidR="00655CE5" w:rsidRDefault="00655CE5" w:rsidP="00655CE5">
      <w:pPr>
        <w:pStyle w:val="rvps2"/>
        <w:shd w:val="clear" w:color="auto" w:fill="FFFFFF"/>
        <w:spacing w:beforeAutospacing="0" w:after="0" w:afterAutospacing="0"/>
        <w:contextualSpacing/>
        <w:jc w:val="both"/>
        <w:rPr>
          <w:sz w:val="28"/>
          <w:szCs w:val="28"/>
        </w:rPr>
      </w:pPr>
    </w:p>
    <w:p w:rsidR="00655CE5" w:rsidRDefault="00534A3E" w:rsidP="00655CE5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655CE5">
        <w:rPr>
          <w:sz w:val="28"/>
          <w:szCs w:val="28"/>
        </w:rPr>
        <w:t>.У закладах освіти відповідно до освітньої програми:</w:t>
      </w:r>
    </w:p>
    <w:p w:rsidR="00655CE5" w:rsidRDefault="00655CE5" w:rsidP="00655CE5">
      <w:pPr>
        <w:pStyle w:val="rvps2"/>
        <w:numPr>
          <w:ilvl w:val="0"/>
          <w:numId w:val="27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всі дисципліни повинні викладатись виключно державною мовою;</w:t>
      </w:r>
    </w:p>
    <w:p w:rsidR="00655CE5" w:rsidRDefault="00655CE5" w:rsidP="00655CE5">
      <w:pPr>
        <w:pStyle w:val="rvps2"/>
        <w:numPr>
          <w:ilvl w:val="0"/>
          <w:numId w:val="27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можуть викладатися одна або декілька дисциплін двома чи більше мовами - державною мовою, англійською мовою, іншими офіційними мовами Європейського Союзу;</w:t>
      </w:r>
    </w:p>
    <w:p w:rsidR="00655CE5" w:rsidRDefault="00655CE5" w:rsidP="00655CE5">
      <w:pPr>
        <w:pStyle w:val="rvps2"/>
        <w:numPr>
          <w:ilvl w:val="0"/>
          <w:numId w:val="27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можуть викладатися одна або декілька дисциплін лише двома мовами </w:t>
      </w:r>
      <w:proofErr w:type="spellStart"/>
      <w:r>
        <w:rPr>
          <w:sz w:val="28"/>
          <w:szCs w:val="28"/>
        </w:rPr>
        <w:t>–державною</w:t>
      </w:r>
      <w:proofErr w:type="spellEnd"/>
      <w:r>
        <w:rPr>
          <w:sz w:val="28"/>
          <w:szCs w:val="28"/>
        </w:rPr>
        <w:t xml:space="preserve"> мовою, та мовою відповідної національної меншини або відповідного корінного народу</w:t>
      </w:r>
    </w:p>
    <w:p w:rsidR="00655CE5" w:rsidRDefault="00655CE5" w:rsidP="00655CE5">
      <w:pPr>
        <w:pStyle w:val="rvps2"/>
        <w:numPr>
          <w:ilvl w:val="0"/>
          <w:numId w:val="27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всі варіанти правильні.</w:t>
      </w:r>
    </w:p>
    <w:p w:rsidR="00655CE5" w:rsidRDefault="00655CE5" w:rsidP="00655CE5">
      <w:pPr>
        <w:pStyle w:val="rvps2"/>
        <w:shd w:val="clear" w:color="auto" w:fill="FFFFFF"/>
        <w:spacing w:beforeAutospacing="0" w:after="0" w:afterAutospacing="0"/>
        <w:ind w:left="1500"/>
        <w:contextualSpacing/>
        <w:jc w:val="both"/>
        <w:rPr>
          <w:sz w:val="28"/>
          <w:szCs w:val="28"/>
        </w:rPr>
      </w:pPr>
    </w:p>
    <w:p w:rsidR="00534A3E" w:rsidRDefault="00534A3E" w:rsidP="00534A3E">
      <w:pPr>
        <w:pStyle w:val="a3"/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29. Оцінювання навчальних досягнень дітей з особливими освітніми потребами здійснюється:</w:t>
      </w:r>
    </w:p>
    <w:p w:rsidR="00534A3E" w:rsidRDefault="00534A3E" w:rsidP="00534A3E">
      <w:pPr>
        <w:pStyle w:val="a3"/>
        <w:numPr>
          <w:ilvl w:val="0"/>
          <w:numId w:val="29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 з критеріями оцінювання навчальних досягнень учнів та обсягом матеріалу, визначеним навчальною програмою;</w:t>
      </w:r>
    </w:p>
    <w:p w:rsidR="00534A3E" w:rsidRDefault="00534A3E" w:rsidP="00534A3E">
      <w:pPr>
        <w:pStyle w:val="a3"/>
        <w:numPr>
          <w:ilvl w:val="0"/>
          <w:numId w:val="29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окремо визначеними  критеріями;</w:t>
      </w:r>
    </w:p>
    <w:p w:rsidR="00534A3E" w:rsidRDefault="00534A3E" w:rsidP="00534A3E">
      <w:pPr>
        <w:pStyle w:val="a3"/>
        <w:numPr>
          <w:ilvl w:val="0"/>
          <w:numId w:val="29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оцінюються лише окремі предмети,</w:t>
      </w:r>
    </w:p>
    <w:p w:rsidR="00534A3E" w:rsidRDefault="00534A3E" w:rsidP="00534A3E">
      <w:pPr>
        <w:pStyle w:val="a3"/>
        <w:numPr>
          <w:ilvl w:val="0"/>
          <w:numId w:val="29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 здійснюється взагалі.</w:t>
      </w:r>
    </w:p>
    <w:p w:rsidR="00534A3E" w:rsidRDefault="00534A3E" w:rsidP="00534A3E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30.</w:t>
      </w:r>
      <w:r>
        <w:rPr>
          <w:sz w:val="28"/>
          <w:szCs w:val="28"/>
        </w:rPr>
        <w:t>Скільки учнів може навчатися в одному класі школи відповідно до Закону України «Про освіту»?</w:t>
      </w:r>
    </w:p>
    <w:p w:rsidR="00534A3E" w:rsidRDefault="00534A3E" w:rsidP="00534A3E">
      <w:pPr>
        <w:pStyle w:val="rvps2"/>
        <w:numPr>
          <w:ilvl w:val="0"/>
          <w:numId w:val="30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скільки директор дозволить; </w:t>
      </w:r>
    </w:p>
    <w:p w:rsidR="00534A3E" w:rsidRDefault="00534A3E" w:rsidP="00534A3E">
      <w:pPr>
        <w:pStyle w:val="rvps2"/>
        <w:numPr>
          <w:ilvl w:val="0"/>
          <w:numId w:val="30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скільки вмістить клас; </w:t>
      </w:r>
    </w:p>
    <w:p w:rsidR="00534A3E" w:rsidRDefault="00534A3E" w:rsidP="00534A3E">
      <w:pPr>
        <w:pStyle w:val="rvps2"/>
        <w:numPr>
          <w:ilvl w:val="0"/>
          <w:numId w:val="30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більше 30 учнів; </w:t>
      </w:r>
    </w:p>
    <w:p w:rsidR="00534A3E" w:rsidRDefault="00534A3E" w:rsidP="00534A3E">
      <w:pPr>
        <w:pStyle w:val="rvps2"/>
        <w:numPr>
          <w:ilvl w:val="0"/>
          <w:numId w:val="30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більше 25 учнів.</w:t>
      </w:r>
    </w:p>
    <w:p w:rsidR="00655CE5" w:rsidRPr="00655CE5" w:rsidRDefault="00655CE5" w:rsidP="00655CE5">
      <w:pPr>
        <w:rPr>
          <w:lang w:val="uk-UA"/>
        </w:rPr>
      </w:pPr>
    </w:p>
    <w:sectPr w:rsidR="00655CE5" w:rsidRPr="0065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oximaNov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A1"/>
    <w:multiLevelType w:val="multilevel"/>
    <w:tmpl w:val="5002B6C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507162F"/>
    <w:multiLevelType w:val="multilevel"/>
    <w:tmpl w:val="9C4C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E6416B"/>
    <w:multiLevelType w:val="multilevel"/>
    <w:tmpl w:val="F40A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AC6430"/>
    <w:multiLevelType w:val="multilevel"/>
    <w:tmpl w:val="84F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F42CAE"/>
    <w:multiLevelType w:val="multilevel"/>
    <w:tmpl w:val="AE2E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566C95"/>
    <w:multiLevelType w:val="multilevel"/>
    <w:tmpl w:val="A3A817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128811E8"/>
    <w:multiLevelType w:val="multilevel"/>
    <w:tmpl w:val="6CB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215C1B"/>
    <w:multiLevelType w:val="multilevel"/>
    <w:tmpl w:val="A51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FF675A"/>
    <w:multiLevelType w:val="multilevel"/>
    <w:tmpl w:val="45B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8C3049"/>
    <w:multiLevelType w:val="multilevel"/>
    <w:tmpl w:val="4686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B67693"/>
    <w:multiLevelType w:val="multilevel"/>
    <w:tmpl w:val="5B78759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>
    <w:nsid w:val="1F177B31"/>
    <w:multiLevelType w:val="multilevel"/>
    <w:tmpl w:val="9862614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12">
    <w:nsid w:val="24C37B01"/>
    <w:multiLevelType w:val="multilevel"/>
    <w:tmpl w:val="640A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77B47C9"/>
    <w:multiLevelType w:val="multilevel"/>
    <w:tmpl w:val="5C4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9CD64EC"/>
    <w:multiLevelType w:val="multilevel"/>
    <w:tmpl w:val="1E2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6C24F8"/>
    <w:multiLevelType w:val="multilevel"/>
    <w:tmpl w:val="CE74C66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6">
    <w:nsid w:val="37130859"/>
    <w:multiLevelType w:val="multilevel"/>
    <w:tmpl w:val="C62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7236CF"/>
    <w:multiLevelType w:val="multilevel"/>
    <w:tmpl w:val="C186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9796AA4"/>
    <w:multiLevelType w:val="multilevel"/>
    <w:tmpl w:val="E7A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3F510B"/>
    <w:multiLevelType w:val="multilevel"/>
    <w:tmpl w:val="B6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E1D730B"/>
    <w:multiLevelType w:val="multilevel"/>
    <w:tmpl w:val="8A0EB4C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1">
    <w:nsid w:val="4F3733C5"/>
    <w:multiLevelType w:val="multilevel"/>
    <w:tmpl w:val="AAA8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213B24"/>
    <w:multiLevelType w:val="multilevel"/>
    <w:tmpl w:val="2AF42E8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50DB1F2F"/>
    <w:multiLevelType w:val="multilevel"/>
    <w:tmpl w:val="02306E3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5B7A22FF"/>
    <w:multiLevelType w:val="multilevel"/>
    <w:tmpl w:val="985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010237E"/>
    <w:multiLevelType w:val="multilevel"/>
    <w:tmpl w:val="C506307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6">
    <w:nsid w:val="63C82FEA"/>
    <w:multiLevelType w:val="multilevel"/>
    <w:tmpl w:val="E1A031C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69547A5B"/>
    <w:multiLevelType w:val="multilevel"/>
    <w:tmpl w:val="AFEA5B7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A295B79"/>
    <w:multiLevelType w:val="multilevel"/>
    <w:tmpl w:val="FB964FD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9">
    <w:nsid w:val="7CA5164B"/>
    <w:multiLevelType w:val="multilevel"/>
    <w:tmpl w:val="F09AF6D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2"/>
  </w:num>
  <w:num w:numId="5">
    <w:abstractNumId w:val="18"/>
  </w:num>
  <w:num w:numId="6">
    <w:abstractNumId w:val="8"/>
  </w:num>
  <w:num w:numId="7">
    <w:abstractNumId w:val="17"/>
  </w:num>
  <w:num w:numId="8">
    <w:abstractNumId w:val="19"/>
  </w:num>
  <w:num w:numId="9">
    <w:abstractNumId w:val="24"/>
  </w:num>
  <w:num w:numId="10">
    <w:abstractNumId w:val="14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  <w:num w:numId="15">
    <w:abstractNumId w:val="21"/>
  </w:num>
  <w:num w:numId="16">
    <w:abstractNumId w:val="11"/>
  </w:num>
  <w:num w:numId="17">
    <w:abstractNumId w:val="9"/>
  </w:num>
  <w:num w:numId="18">
    <w:abstractNumId w:val="3"/>
  </w:num>
  <w:num w:numId="19">
    <w:abstractNumId w:val="6"/>
  </w:num>
  <w:num w:numId="20">
    <w:abstractNumId w:val="20"/>
  </w:num>
  <w:num w:numId="21">
    <w:abstractNumId w:val="29"/>
  </w:num>
  <w:num w:numId="22">
    <w:abstractNumId w:val="27"/>
  </w:num>
  <w:num w:numId="23">
    <w:abstractNumId w:val="15"/>
  </w:num>
  <w:num w:numId="24">
    <w:abstractNumId w:val="23"/>
  </w:num>
  <w:num w:numId="25">
    <w:abstractNumId w:val="26"/>
  </w:num>
  <w:num w:numId="26">
    <w:abstractNumId w:val="5"/>
  </w:num>
  <w:num w:numId="27">
    <w:abstractNumId w:val="0"/>
  </w:num>
  <w:num w:numId="28">
    <w:abstractNumId w:val="25"/>
  </w:num>
  <w:num w:numId="29">
    <w:abstractNumId w:val="1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CE5"/>
    <w:rsid w:val="00534A3E"/>
    <w:rsid w:val="0065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655CE5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99"/>
    <w:qFormat/>
    <w:rsid w:val="00655CE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styleId="a4">
    <w:name w:val="Strong"/>
    <w:uiPriority w:val="99"/>
    <w:qFormat/>
    <w:rsid w:val="00655CE5"/>
    <w:rPr>
      <w:rFonts w:cs="Times New Roman"/>
      <w:b/>
      <w:bCs/>
    </w:rPr>
  </w:style>
  <w:style w:type="character" w:customStyle="1" w:styleId="rvts23">
    <w:name w:val="rvts23"/>
    <w:uiPriority w:val="99"/>
    <w:qFormat/>
    <w:rsid w:val="00655CE5"/>
    <w:rPr>
      <w:rFonts w:cs="Times New Roman"/>
    </w:rPr>
  </w:style>
  <w:style w:type="paragraph" w:customStyle="1" w:styleId="rvps7">
    <w:name w:val="rvps7"/>
    <w:basedOn w:val="a"/>
    <w:uiPriority w:val="99"/>
    <w:qFormat/>
    <w:rsid w:val="00655CE5"/>
    <w:pPr>
      <w:spacing w:beforeAutospacing="1" w:after="16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uiPriority w:val="99"/>
    <w:qFormat/>
    <w:rsid w:val="00655CE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2019-11-21T10:27:00Z</dcterms:created>
  <dcterms:modified xsi:type="dcterms:W3CDTF">2019-11-21T10:39:00Z</dcterms:modified>
</cp:coreProperties>
</file>